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MS ゴシック" w:cs="MS ゴシック" w:eastAsia="MS ゴシック" w:hAnsi="MS ゴシック"/>
          <w:b/>
          <w:bCs/>
          <w:sz w:val="18"/>
          <w:szCs w:val="18"/>
        </w:rPr>
        <w:t xml:space="preserve">【免責事項】</w:t>
      </w:r>
    </w:p>
    <w:p>
      <w:pPr>
        <w:spacing w:after="240" w:before="0"/>
      </w:pPr>
      <w:r>
        <w:rPr>
          <w:rFonts w:ascii="MS 明朝" w:cs="MS 明朝" w:eastAsia="MS 明朝" w:hAnsi="MS 明朝"/>
          <w:sz w:val="18"/>
          <w:szCs w:val="18"/>
        </w:rPr>
        <w:t xml:space="preserve">本テンプレートは、代理店ドットコム（運営：株式会社プライスレス）が一般的な参考ひな形として無償で提供するものであり、弁護士監修を受けたものではありません。実際の契約締結に際しては、必ず弁護士・行政書士等の専門家による個別のリーガルチェックを受けてください。本テンプレートを使用したことにより生じたいかなる損害についても、当社は一切の責任を負いません。</w:t>
      </w:r>
    </w:p>
    <w:p>
      <w:pPr>
        <w:pBdr>
          <w:bottom w:val="single" w:color="888888" w:sz="6" w:space="1"/>
        </w:pBdr>
        <w:spacing w:after="240" w:before="0"/>
      </w:pPr>
      <w:r>
        <w:rPr>
          <w:rFonts w:ascii="MS 明朝" w:cs="MS 明朝" w:eastAsia="MS 明朝" w:hAnsi="MS 明朝"/>
          <w:sz w:val="18"/>
          <w:szCs w:val="18"/>
        </w:rPr>
        <w:t xml:space="preserve"/>
      </w:r>
    </w:p>
    <w:p>
      <w:pPr>
        <w:spacing w:after="360" w:before="240"/>
        <w:jc w:val="center"/>
      </w:pPr>
      <w:r>
        <w:rPr>
          <w:rFonts w:ascii="MS ゴシック" w:cs="MS ゴシック" w:eastAsia="MS ゴシック" w:hAnsi="MS ゴシック"/>
          <w:b/>
          <w:bCs/>
          <w:sz w:val="32"/>
          <w:szCs w:val="32"/>
        </w:rPr>
        <w:t xml:space="preserve">媒介代理店契約書</w:t>
      </w:r>
    </w:p>
    <w:p>
      <w:pPr>
        <w:spacing w:after="60" w:before="60" w:line="360"/>
        <w:jc w:val="left"/>
      </w:pPr>
      <w:r>
        <w:rPr>
          <w:rFonts w:ascii="MS 明朝" w:cs="MS 明朝" w:eastAsia="MS 明朝" w:hAnsi="MS 明朝"/>
          <w:b w:val="false"/>
          <w:bCs w:val="false"/>
          <w:sz w:val="22"/>
          <w:szCs w:val="22"/>
        </w:rPr>
        <w:t xml:space="preserve">　　株式会社●●●●●●●（以下「甲」という。）と株式会社●●●●●●●（以下「乙」という。）とは、甲が取り扱う商品又はサービス（以下「本商品等」という。）の販売に関し、以下のとおり媒介代理店契約（以下「本契約」という。）を締結する。</w:t>
      </w:r>
    </w:p>
    <w:p>
      <w:pPr>
        <w:spacing w:after="120" w:before="240"/>
      </w:pPr>
      <w:r>
        <w:rPr>
          <w:rFonts w:ascii="MS ゴシック" w:cs="MS ゴシック" w:eastAsia="MS ゴシック" w:hAnsi="MS ゴシック"/>
          <w:b/>
          <w:bCs/>
          <w:sz w:val="24"/>
          <w:szCs w:val="24"/>
        </w:rPr>
        <w:t xml:space="preserve">第1条　（目的）</w:t>
      </w:r>
    </w:p>
    <w:p>
      <w:pPr>
        <w:spacing w:after="60" w:before="60" w:line="360"/>
        <w:ind w:left="240"/>
        <w:jc w:val="left"/>
      </w:pPr>
      <w:r>
        <w:rPr>
          <w:rFonts w:ascii="MS 明朝" w:cs="MS 明朝" w:eastAsia="MS 明朝" w:hAnsi="MS 明朝"/>
          <w:b w:val="false"/>
          <w:bCs w:val="false"/>
          <w:sz w:val="22"/>
          <w:szCs w:val="22"/>
        </w:rPr>
        <w:t xml:space="preserve">本契約は、甲が乙に対し、本商品等の販売に係る顧客の紹介・媒介業務を委託し、乙がこれを受託するための基本的事項を定めることを目的とする。</w:t>
      </w:r>
    </w:p>
    <w:p>
      <w:pPr>
        <w:spacing w:after="120" w:before="240"/>
      </w:pPr>
      <w:r>
        <w:rPr>
          <w:rFonts w:ascii="MS ゴシック" w:cs="MS ゴシック" w:eastAsia="MS ゴシック" w:hAnsi="MS ゴシック"/>
          <w:b/>
          <w:bCs/>
          <w:sz w:val="24"/>
          <w:szCs w:val="24"/>
        </w:rPr>
        <w:t xml:space="preserve">第2条　（定義）</w:t>
      </w:r>
    </w:p>
    <w:p>
      <w:pPr>
        <w:spacing w:after="60" w:before="60" w:line="360"/>
        <w:ind w:left="240"/>
        <w:jc w:val="left"/>
      </w:pPr>
      <w:r>
        <w:rPr>
          <w:rFonts w:ascii="MS 明朝" w:cs="MS 明朝" w:eastAsia="MS 明朝" w:hAnsi="MS 明朝"/>
          <w:b w:val="false"/>
          <w:bCs w:val="false"/>
          <w:sz w:val="22"/>
          <w:szCs w:val="22"/>
        </w:rPr>
        <w:t xml:space="preserve">本契約において、次の各号に掲げる用語の意義は、それぞれ当該各号に定めるところによる。</w:t>
      </w:r>
    </w:p>
    <w:p>
      <w:pPr>
        <w:spacing w:after="40" w:before="40" w:line="360"/>
        <w:ind w:left="720" w:hanging="480"/>
      </w:pPr>
      <w:r>
        <w:rPr>
          <w:rFonts w:ascii="MS 明朝" w:cs="MS 明朝" w:eastAsia="MS 明朝" w:hAnsi="MS 明朝"/>
          <w:sz w:val="22"/>
          <w:szCs w:val="22"/>
        </w:rPr>
        <w:t xml:space="preserve">(1)　「本商品等」とは、別紙1に定める商品又はサービスをいう。</w:t>
      </w:r>
    </w:p>
    <w:p>
      <w:pPr>
        <w:spacing w:after="40" w:before="40" w:line="360"/>
        <w:ind w:left="720" w:hanging="480"/>
      </w:pPr>
      <w:r>
        <w:rPr>
          <w:rFonts w:ascii="MS 明朝" w:cs="MS 明朝" w:eastAsia="MS 明朝" w:hAnsi="MS 明朝"/>
          <w:sz w:val="22"/>
          <w:szCs w:val="22"/>
        </w:rPr>
        <w:t xml:space="preserve">(2)　「顧客」とは、本商品等の購入又は利用を希望する個人又は法人をいう。</w:t>
      </w:r>
    </w:p>
    <w:p>
      <w:pPr>
        <w:spacing w:after="40" w:before="40" w:line="360"/>
        <w:ind w:left="720" w:hanging="480"/>
      </w:pPr>
      <w:r>
        <w:rPr>
          <w:rFonts w:ascii="MS 明朝" w:cs="MS 明朝" w:eastAsia="MS 明朝" w:hAnsi="MS 明朝"/>
          <w:sz w:val="22"/>
          <w:szCs w:val="22"/>
        </w:rPr>
        <w:t xml:space="preserve">(3)　「媒介業務」とは、乙が顧客に対して本商品等を紹介し、甲と顧客との間における本商品等の売買契約その他の取引（以下「対象取引」という。）の成立を仲介する業務をいう。</w:t>
      </w:r>
    </w:p>
    <w:p>
      <w:pPr>
        <w:spacing w:after="40" w:before="40" w:line="360"/>
        <w:ind w:left="720" w:hanging="480"/>
      </w:pPr>
      <w:r>
        <w:rPr>
          <w:rFonts w:ascii="MS 明朝" w:cs="MS 明朝" w:eastAsia="MS 明朝" w:hAnsi="MS 明朝"/>
          <w:sz w:val="22"/>
          <w:szCs w:val="22"/>
        </w:rPr>
        <w:t xml:space="preserve">(4)　「成約」とは、甲と顧客との間で対象取引が成立することをいう。</w:t>
      </w:r>
    </w:p>
    <w:p>
      <w:pPr>
        <w:spacing w:after="120" w:before="240"/>
      </w:pPr>
      <w:r>
        <w:rPr>
          <w:rFonts w:ascii="MS ゴシック" w:cs="MS ゴシック" w:eastAsia="MS ゴシック" w:hAnsi="MS ゴシック"/>
          <w:b/>
          <w:bCs/>
          <w:sz w:val="24"/>
          <w:szCs w:val="24"/>
        </w:rPr>
        <w:t xml:space="preserve">第3条　（媒介業務の委託）</w:t>
      </w:r>
    </w:p>
    <w:p>
      <w:pPr>
        <w:spacing w:after="60" w:before="60" w:line="360"/>
        <w:ind w:left="240"/>
        <w:jc w:val="left"/>
      </w:pPr>
      <w:r>
        <w:rPr>
          <w:rFonts w:ascii="MS 明朝" w:cs="MS 明朝" w:eastAsia="MS 明朝" w:hAnsi="MS 明朝"/>
          <w:b w:val="false"/>
          <w:bCs w:val="false"/>
          <w:sz w:val="22"/>
          <w:szCs w:val="22"/>
        </w:rPr>
        <w:t xml:space="preserve">甲は、乙に対し、本契約期間中、本商品等に関する媒介業務を委託し、乙はこれを受託する。</w:t>
      </w:r>
    </w:p>
    <w:p>
      <w:pPr>
        <w:spacing w:after="60" w:before="60" w:line="360"/>
        <w:ind w:left="240"/>
        <w:jc w:val="left"/>
      </w:pPr>
      <w:r>
        <w:rPr>
          <w:rFonts w:ascii="MS 明朝" w:cs="MS 明朝" w:eastAsia="MS 明朝" w:hAnsi="MS 明朝"/>
          <w:b w:val="false"/>
          <w:bCs w:val="false"/>
          <w:sz w:val="22"/>
          <w:szCs w:val="22"/>
        </w:rPr>
        <w:t xml:space="preserve">乙は、媒介業務に従事するに際し、自らが甲の代理人ではなく、甲と顧客との間の取引の媒介者にすぎないことを顧客に明示する。</w:t>
      </w:r>
    </w:p>
    <w:p>
      <w:pPr>
        <w:spacing w:after="60" w:before="60" w:line="360"/>
        <w:ind w:left="240"/>
        <w:jc w:val="left"/>
      </w:pPr>
      <w:r>
        <w:rPr>
          <w:rFonts w:ascii="MS 明朝" w:cs="MS 明朝" w:eastAsia="MS 明朝" w:hAnsi="MS 明朝"/>
          <w:b w:val="false"/>
          <w:bCs w:val="false"/>
          <w:sz w:val="22"/>
          <w:szCs w:val="22"/>
        </w:rPr>
        <w:t xml:space="preserve">乙は、甲の名又は本商品等のブランドを使用するに際し、甲の事前の書面による承諾を得るものとし、その使用は甲の指示する範囲・方法に従って行う。</w:t>
      </w:r>
    </w:p>
    <w:p>
      <w:pPr>
        <w:spacing w:after="120" w:before="240"/>
      </w:pPr>
      <w:r>
        <w:rPr>
          <w:rFonts w:ascii="MS ゴシック" w:cs="MS ゴシック" w:eastAsia="MS ゴシック" w:hAnsi="MS ゴシック"/>
          <w:b/>
          <w:bCs/>
          <w:sz w:val="24"/>
          <w:szCs w:val="24"/>
        </w:rPr>
        <w:t xml:space="preserve">第4条　（媒介行為の制限）</w:t>
      </w:r>
    </w:p>
    <w:p>
      <w:pPr>
        <w:spacing w:after="60" w:before="60" w:line="360"/>
        <w:ind w:left="240"/>
        <w:jc w:val="left"/>
      </w:pPr>
      <w:r>
        <w:rPr>
          <w:rFonts w:ascii="MS 明朝" w:cs="MS 明朝" w:eastAsia="MS 明朝" w:hAnsi="MS 明朝"/>
          <w:b w:val="false"/>
          <w:bCs w:val="false"/>
          <w:sz w:val="22"/>
          <w:szCs w:val="22"/>
        </w:rPr>
        <w:t xml:space="preserve">乙は、対象取引の条件決定権限を有しない。乙が顧客に提示する情報は、甲が定めた範囲内に限るものとし、当該範囲を超える条件提示・約束・回答を行ってはならない。</w:t>
      </w:r>
    </w:p>
    <w:p>
      <w:pPr>
        <w:spacing w:after="60" w:before="60" w:line="360"/>
        <w:ind w:left="240"/>
        <w:jc w:val="left"/>
      </w:pPr>
      <w:r>
        <w:rPr>
          <w:rFonts w:ascii="MS 明朝" w:cs="MS 明朝" w:eastAsia="MS 明朝" w:hAnsi="MS 明朝"/>
          <w:b w:val="false"/>
          <w:bCs w:val="false"/>
          <w:sz w:val="22"/>
          <w:szCs w:val="22"/>
        </w:rPr>
        <w:t xml:space="preserve">乙は、虚偽・誇大な表示・表現・勧誘その他法令又は社会通念に反する行為を行ってはならない。</w:t>
      </w:r>
    </w:p>
    <w:p>
      <w:pPr>
        <w:spacing w:after="60" w:before="60" w:line="360"/>
        <w:ind w:left="240"/>
        <w:jc w:val="left"/>
      </w:pPr>
      <w:r>
        <w:rPr>
          <w:rFonts w:ascii="MS 明朝" w:cs="MS 明朝" w:eastAsia="MS 明朝" w:hAnsi="MS 明朝"/>
          <w:b w:val="false"/>
          <w:bCs w:val="false"/>
          <w:sz w:val="22"/>
          <w:szCs w:val="22"/>
        </w:rPr>
        <w:t xml:space="preserve">乙は、本商品等の販売・代金回収・契約締結等を自ら行ってはならず、これらは全て甲が直接行う。</w:t>
      </w:r>
    </w:p>
    <w:p>
      <w:pPr>
        <w:spacing w:after="120" w:before="240"/>
      </w:pPr>
      <w:r>
        <w:rPr>
          <w:rFonts w:ascii="MS ゴシック" w:cs="MS ゴシック" w:eastAsia="MS ゴシック" w:hAnsi="MS ゴシック"/>
          <w:b/>
          <w:bCs/>
          <w:sz w:val="24"/>
          <w:szCs w:val="24"/>
        </w:rPr>
        <w:t xml:space="preserve">第5条　（紹介手数料）</w:t>
      </w:r>
    </w:p>
    <w:p>
      <w:pPr>
        <w:spacing w:after="60" w:before="60" w:line="360"/>
        <w:ind w:left="240"/>
        <w:jc w:val="left"/>
      </w:pPr>
      <w:r>
        <w:rPr>
          <w:rFonts w:ascii="MS 明朝" w:cs="MS 明朝" w:eastAsia="MS 明朝" w:hAnsi="MS 明朝"/>
          <w:b w:val="false"/>
          <w:bCs w:val="false"/>
          <w:sz w:val="22"/>
          <w:szCs w:val="22"/>
        </w:rPr>
        <w:t xml:space="preserve">甲は、乙の媒介業務によって成約に至った対象取引について、乙に対し別紙2に定める基準により算定した紹介手数料（以下「本手数料」という。）を支払う。</w:t>
      </w:r>
    </w:p>
    <w:p>
      <w:pPr>
        <w:spacing w:after="60" w:before="60" w:line="360"/>
        <w:ind w:left="240"/>
        <w:jc w:val="left"/>
      </w:pPr>
      <w:r>
        <w:rPr>
          <w:rFonts w:ascii="MS 明朝" w:cs="MS 明朝" w:eastAsia="MS 明朝" w:hAnsi="MS 明朝"/>
          <w:b w:val="false"/>
          <w:bCs w:val="false"/>
          <w:sz w:val="22"/>
          <w:szCs w:val="22"/>
        </w:rPr>
        <w:t xml:space="preserve">本手数料は、対象取引に係る代金が甲により回収された後、毎月末日に締め、翌月末日までに、乙の指定する銀行口座に振り込む方法により支払う。振込手数料は甲の負担とする。</w:t>
      </w:r>
    </w:p>
    <w:p>
      <w:pPr>
        <w:spacing w:after="60" w:before="60" w:line="360"/>
        <w:ind w:left="240"/>
        <w:jc w:val="left"/>
      </w:pPr>
      <w:r>
        <w:rPr>
          <w:rFonts w:ascii="MS 明朝" w:cs="MS 明朝" w:eastAsia="MS 明朝" w:hAnsi="MS 明朝"/>
          <w:b w:val="false"/>
          <w:bCs w:val="false"/>
          <w:sz w:val="22"/>
          <w:szCs w:val="22"/>
        </w:rPr>
        <w:t xml:space="preserve">本手数料には消費税及び地方消費税相当額を別途加算する。</w:t>
      </w:r>
    </w:p>
    <w:p>
      <w:pPr>
        <w:spacing w:after="60" w:before="60" w:line="360"/>
        <w:ind w:left="240"/>
        <w:jc w:val="left"/>
      </w:pPr>
      <w:r>
        <w:rPr>
          <w:rFonts w:ascii="MS 明朝" w:cs="MS 明朝" w:eastAsia="MS 明朝" w:hAnsi="MS 明朝"/>
          <w:b w:val="false"/>
          <w:bCs w:val="false"/>
          <w:sz w:val="22"/>
          <w:szCs w:val="22"/>
        </w:rPr>
        <w:t xml:space="preserve">顧客が本商品等の購入を取消し又は解除した場合、若しくは代金が回収不能となった場合は、当該取引に係る本手数料は発生せず、既に支払った場合は乙は甲に対しこれを返還する。</w:t>
      </w:r>
    </w:p>
    <w:p>
      <w:pPr>
        <w:spacing w:after="120" w:before="240"/>
      </w:pPr>
      <w:r>
        <w:rPr>
          <w:rFonts w:ascii="MS ゴシック" w:cs="MS ゴシック" w:eastAsia="MS ゴシック" w:hAnsi="MS ゴシック"/>
          <w:b/>
          <w:bCs/>
          <w:sz w:val="24"/>
          <w:szCs w:val="24"/>
        </w:rPr>
        <w:t xml:space="preserve">第6条　（紹介の認定）</w:t>
      </w:r>
    </w:p>
    <w:p>
      <w:pPr>
        <w:spacing w:after="60" w:before="60" w:line="360"/>
        <w:ind w:left="240"/>
        <w:jc w:val="left"/>
      </w:pPr>
      <w:r>
        <w:rPr>
          <w:rFonts w:ascii="MS 明朝" w:cs="MS 明朝" w:eastAsia="MS 明朝" w:hAnsi="MS 明朝"/>
          <w:b w:val="false"/>
          <w:bCs w:val="false"/>
          <w:sz w:val="22"/>
          <w:szCs w:val="22"/>
        </w:rPr>
        <w:t xml:space="preserve">乙の紹介により成約に至ったか否かは、別紙3に定める基準（紹介台帳登録・初回接触日・成約日との因果関係等）に従って甲が判定する。</w:t>
      </w:r>
    </w:p>
    <w:p>
      <w:pPr>
        <w:spacing w:after="60" w:before="60" w:line="360"/>
        <w:ind w:left="240"/>
        <w:jc w:val="left"/>
      </w:pPr>
      <w:r>
        <w:rPr>
          <w:rFonts w:ascii="MS 明朝" w:cs="MS 明朝" w:eastAsia="MS 明朝" w:hAnsi="MS 明朝"/>
          <w:b w:val="false"/>
          <w:bCs w:val="false"/>
          <w:sz w:val="22"/>
          <w:szCs w:val="22"/>
        </w:rPr>
        <w:t xml:space="preserve">同一の顧客について複数の紹介者が存在する場合の取扱いは、別紙3の定めによる。</w:t>
      </w:r>
    </w:p>
    <w:p>
      <w:pPr>
        <w:spacing w:after="60" w:before="60" w:line="360"/>
        <w:ind w:left="240"/>
        <w:jc w:val="left"/>
      </w:pPr>
      <w:r>
        <w:rPr>
          <w:rFonts w:ascii="MS 明朝" w:cs="MS 明朝" w:eastAsia="MS 明朝" w:hAnsi="MS 明朝"/>
          <w:b w:val="false"/>
          <w:bCs w:val="false"/>
          <w:sz w:val="22"/>
          <w:szCs w:val="22"/>
        </w:rPr>
        <w:t xml:space="preserve">乙が顧客を紹介した日から●●ヶ月以内に成約に至らなかった場合、当該紹介に係る本手数料は発生しない。</w:t>
      </w:r>
    </w:p>
    <w:p>
      <w:pPr>
        <w:spacing w:after="120" w:before="240"/>
      </w:pPr>
      <w:r>
        <w:rPr>
          <w:rFonts w:ascii="MS ゴシック" w:cs="MS ゴシック" w:eastAsia="MS ゴシック" w:hAnsi="MS ゴシック"/>
          <w:b/>
          <w:bCs/>
          <w:sz w:val="24"/>
          <w:szCs w:val="24"/>
        </w:rPr>
        <w:t xml:space="preserve">第7条　（報告義務）</w:t>
      </w:r>
    </w:p>
    <w:p>
      <w:pPr>
        <w:spacing w:after="60" w:before="60" w:line="360"/>
        <w:ind w:left="240"/>
        <w:jc w:val="left"/>
      </w:pPr>
      <w:r>
        <w:rPr>
          <w:rFonts w:ascii="MS 明朝" w:cs="MS 明朝" w:eastAsia="MS 明朝" w:hAnsi="MS 明朝"/>
          <w:b w:val="false"/>
          <w:bCs w:val="false"/>
          <w:sz w:val="22"/>
          <w:szCs w:val="22"/>
        </w:rPr>
        <w:t xml:space="preserve">乙は、毎月の媒介業務の状況（紹介件数・進行中の案件・成約見込み等）を、翌月10日までに甲所定の書式により甲に報告する。</w:t>
      </w:r>
    </w:p>
    <w:p>
      <w:pPr>
        <w:spacing w:after="120" w:before="240"/>
      </w:pPr>
      <w:r>
        <w:rPr>
          <w:rFonts w:ascii="MS ゴシック" w:cs="MS ゴシック" w:eastAsia="MS ゴシック" w:hAnsi="MS ゴシック"/>
          <w:b/>
          <w:bCs/>
          <w:sz w:val="24"/>
          <w:szCs w:val="24"/>
        </w:rPr>
        <w:t xml:space="preserve">第8条　（競業避止）</w:t>
      </w:r>
    </w:p>
    <w:p>
      <w:pPr>
        <w:spacing w:after="60" w:before="60" w:line="360"/>
        <w:ind w:left="240"/>
        <w:jc w:val="left"/>
      </w:pPr>
      <w:r>
        <w:rPr>
          <w:rFonts w:ascii="MS 明朝" w:cs="MS 明朝" w:eastAsia="MS 明朝" w:hAnsi="MS 明朝"/>
          <w:b w:val="false"/>
          <w:bCs w:val="false"/>
          <w:sz w:val="22"/>
          <w:szCs w:val="22"/>
        </w:rPr>
        <w:t xml:space="preserve">乙は、本契約期間中、甲の事前の書面による承諾なく、本商品等と競合する他の商品又はサービスについて媒介業務を行わない。</w:t>
      </w:r>
    </w:p>
    <w:p>
      <w:pPr>
        <w:spacing w:after="60" w:before="60" w:line="360"/>
        <w:ind w:left="240"/>
        <w:jc w:val="left"/>
      </w:pPr>
      <w:r>
        <w:rPr>
          <w:rFonts w:ascii="MS 明朝" w:cs="MS 明朝" w:eastAsia="MS 明朝" w:hAnsi="MS 明朝"/>
          <w:b w:val="false"/>
          <w:bCs w:val="false"/>
          <w:sz w:val="22"/>
          <w:szCs w:val="22"/>
        </w:rPr>
        <w:t xml:space="preserve">本条の規定は、独占禁止法その他関連法令に違反しない範囲で適用するものとし、乙の本業の円滑な遂行を不当に妨げるものではない。</w:t>
      </w:r>
    </w:p>
    <w:p>
      <w:pPr>
        <w:spacing w:after="120" w:before="240"/>
      </w:pPr>
      <w:r>
        <w:rPr>
          <w:rFonts w:ascii="MS ゴシック" w:cs="MS ゴシック" w:eastAsia="MS ゴシック" w:hAnsi="MS ゴシック"/>
          <w:b/>
          <w:bCs/>
          <w:sz w:val="24"/>
          <w:szCs w:val="24"/>
        </w:rPr>
        <w:t xml:space="preserve">第9条　（個人情報の取扱い）</w:t>
      </w:r>
    </w:p>
    <w:p>
      <w:pPr>
        <w:spacing w:after="60" w:before="60" w:line="360"/>
        <w:ind w:left="240"/>
        <w:jc w:val="left"/>
      </w:pPr>
      <w:r>
        <w:rPr>
          <w:rFonts w:ascii="MS 明朝" w:cs="MS 明朝" w:eastAsia="MS 明朝" w:hAnsi="MS 明朝"/>
          <w:b w:val="false"/>
          <w:bCs w:val="false"/>
          <w:sz w:val="22"/>
          <w:szCs w:val="22"/>
        </w:rPr>
        <w:t xml:space="preserve">乙は、媒介業務の遂行に伴い顧客の個人情報を取扱う場合、個人情報の保護に関する法律その他関連法令を遵守し、適切な安全管理措置を講じる。</w:t>
      </w:r>
    </w:p>
    <w:p>
      <w:pPr>
        <w:spacing w:after="60" w:before="60" w:line="360"/>
        <w:ind w:left="240"/>
        <w:jc w:val="left"/>
      </w:pPr>
      <w:r>
        <w:rPr>
          <w:rFonts w:ascii="MS 明朝" w:cs="MS 明朝" w:eastAsia="MS 明朝" w:hAnsi="MS 明朝"/>
          <w:b w:val="false"/>
          <w:bCs w:val="false"/>
          <w:sz w:val="22"/>
          <w:szCs w:val="22"/>
        </w:rPr>
        <w:t xml:space="preserve">乙は、顧客から取得した個人情報を甲に提供するに際し、あらかじめ顧客に対し利用目的（本商品等の販売・案内のため甲に提供する旨）を明示し、必要に応じて顧客の同意を取得する。</w:t>
      </w:r>
    </w:p>
    <w:p>
      <w:pPr>
        <w:spacing w:after="120" w:before="240"/>
      </w:pPr>
      <w:r>
        <w:rPr>
          <w:rFonts w:ascii="MS ゴシック" w:cs="MS ゴシック" w:eastAsia="MS ゴシック" w:hAnsi="MS ゴシック"/>
          <w:b/>
          <w:bCs/>
          <w:sz w:val="24"/>
          <w:szCs w:val="24"/>
        </w:rPr>
        <w:t xml:space="preserve">第10条　（契約期間）</w:t>
      </w:r>
    </w:p>
    <w:p>
      <w:pPr>
        <w:spacing w:after="60" w:before="60" w:line="360"/>
        <w:ind w:left="240"/>
        <w:jc w:val="left"/>
      </w:pPr>
      <w:r>
        <w:rPr>
          <w:rFonts w:ascii="MS 明朝" w:cs="MS 明朝" w:eastAsia="MS 明朝" w:hAnsi="MS 明朝"/>
          <w:b w:val="false"/>
          <w:bCs w:val="false"/>
          <w:sz w:val="22"/>
          <w:szCs w:val="22"/>
        </w:rPr>
        <w:t xml:space="preserve">本契約の有効期間は、●●●●年●月●日から●●●●年●月●日までの1年間とする。</w:t>
      </w:r>
    </w:p>
    <w:p>
      <w:pPr>
        <w:spacing w:after="60" w:before="60" w:line="360"/>
        <w:ind w:left="240"/>
        <w:jc w:val="left"/>
      </w:pPr>
      <w:r>
        <w:rPr>
          <w:rFonts w:ascii="MS 明朝" w:cs="MS 明朝" w:eastAsia="MS 明朝" w:hAnsi="MS 明朝"/>
          <w:b w:val="false"/>
          <w:bCs w:val="false"/>
          <w:sz w:val="22"/>
          <w:szCs w:val="22"/>
        </w:rPr>
        <w:t xml:space="preserve">前項の期間満了の1ヶ月前までに甲乙いずれからも書面による別段の意思表示がない場合は、本契約は同一条件にてさらに1年間自動更新されるものとし、以後も同様とする。</w:t>
      </w:r>
    </w:p>
    <w:p>
      <w:pPr>
        <w:spacing w:after="120" w:before="240"/>
      </w:pPr>
      <w:r>
        <w:rPr>
          <w:rFonts w:ascii="MS ゴシック" w:cs="MS ゴシック" w:eastAsia="MS ゴシック" w:hAnsi="MS ゴシック"/>
          <w:b/>
          <w:bCs/>
          <w:sz w:val="24"/>
          <w:szCs w:val="24"/>
        </w:rPr>
        <w:t xml:space="preserve">第11条　（中途解除）</w:t>
      </w:r>
    </w:p>
    <w:p>
      <w:pPr>
        <w:spacing w:after="60" w:before="60" w:line="360"/>
        <w:ind w:left="240"/>
        <w:jc w:val="left"/>
      </w:pPr>
      <w:r>
        <w:rPr>
          <w:rFonts w:ascii="MS 明朝" w:cs="MS 明朝" w:eastAsia="MS 明朝" w:hAnsi="MS 明朝"/>
          <w:b w:val="false"/>
          <w:bCs w:val="false"/>
          <w:sz w:val="22"/>
          <w:szCs w:val="22"/>
        </w:rPr>
        <w:t xml:space="preserve">甲又は乙は、相手方に対し1ヶ月前までに書面で通知することにより、本契約を中途解除することができる。</w:t>
      </w:r>
    </w:p>
    <w:p>
      <w:pPr>
        <w:spacing w:after="60" w:before="60" w:line="360"/>
        <w:ind w:left="240"/>
        <w:jc w:val="left"/>
      </w:pPr>
      <w:r>
        <w:rPr>
          <w:rFonts w:ascii="MS 明朝" w:cs="MS 明朝" w:eastAsia="MS 明朝" w:hAnsi="MS 明朝"/>
          <w:b w:val="false"/>
          <w:bCs w:val="false"/>
          <w:sz w:val="22"/>
          <w:szCs w:val="22"/>
        </w:rPr>
        <w:t xml:space="preserve">甲又は乙は、相手方が次のいずれかに該当した場合、催告を要せず直ちに本契約の全部又は一部を解除することができる。</w:t>
      </w:r>
    </w:p>
    <w:p>
      <w:pPr>
        <w:spacing w:after="40" w:before="40" w:line="360"/>
        <w:ind w:left="720" w:hanging="480"/>
      </w:pPr>
      <w:r>
        <w:rPr>
          <w:rFonts w:ascii="MS 明朝" w:cs="MS 明朝" w:eastAsia="MS 明朝" w:hAnsi="MS 明朝"/>
          <w:sz w:val="22"/>
          <w:szCs w:val="22"/>
        </w:rPr>
        <w:t xml:space="preserve">(1)　本契約の各条項に違反し、相当の期間を定めた是正催告にもかかわらず、当該期間内に是正されないとき。</w:t>
      </w:r>
    </w:p>
    <w:p>
      <w:pPr>
        <w:spacing w:after="40" w:before="40" w:line="360"/>
        <w:ind w:left="720" w:hanging="480"/>
      </w:pPr>
      <w:r>
        <w:rPr>
          <w:rFonts w:ascii="MS 明朝" w:cs="MS 明朝" w:eastAsia="MS 明朝" w:hAnsi="MS 明朝"/>
          <w:sz w:val="22"/>
          <w:szCs w:val="22"/>
        </w:rPr>
        <w:t xml:space="preserve">(2)　差押え・仮差押え・仮処分・滞納処分その他公権力の処分を受け、又は破産・民事再生・会社更生・特別清算の手続開始の申立てをし若しくは申立てを受けたとき。</w:t>
      </w:r>
    </w:p>
    <w:p>
      <w:pPr>
        <w:spacing w:after="40" w:before="40" w:line="360"/>
        <w:ind w:left="720" w:hanging="480"/>
      </w:pPr>
      <w:r>
        <w:rPr>
          <w:rFonts w:ascii="MS 明朝" w:cs="MS 明朝" w:eastAsia="MS 明朝" w:hAnsi="MS 明朝"/>
          <w:sz w:val="22"/>
          <w:szCs w:val="22"/>
        </w:rPr>
        <w:t xml:space="preserve">(3)　反社会的勢力に該当し、又は反社会的勢力との関係を有することが判明したとき。</w:t>
      </w:r>
    </w:p>
    <w:p>
      <w:pPr>
        <w:spacing w:after="40" w:before="40" w:line="360"/>
        <w:ind w:left="720" w:hanging="480"/>
      </w:pPr>
      <w:r>
        <w:rPr>
          <w:rFonts w:ascii="MS 明朝" w:cs="MS 明朝" w:eastAsia="MS 明朝" w:hAnsi="MS 明朝"/>
          <w:sz w:val="22"/>
          <w:szCs w:val="22"/>
        </w:rPr>
        <w:t xml:space="preserve">(4)　甲又は本商品等の信用を著しく毀損する行為を行ったとき。</w:t>
      </w:r>
    </w:p>
    <w:p>
      <w:pPr>
        <w:spacing w:after="120" w:before="240"/>
      </w:pPr>
      <w:r>
        <w:rPr>
          <w:rFonts w:ascii="MS ゴシック" w:cs="MS ゴシック" w:eastAsia="MS ゴシック" w:hAnsi="MS ゴシック"/>
          <w:b/>
          <w:bCs/>
          <w:sz w:val="24"/>
          <w:szCs w:val="24"/>
        </w:rPr>
        <w:t xml:space="preserve">第12条　（損害賠償）</w:t>
      </w:r>
    </w:p>
    <w:p>
      <w:pPr>
        <w:spacing w:after="60" w:before="60" w:line="360"/>
        <w:ind w:left="240"/>
        <w:jc w:val="left"/>
      </w:pPr>
      <w:r>
        <w:rPr>
          <w:rFonts w:ascii="MS 明朝" w:cs="MS 明朝" w:eastAsia="MS 明朝" w:hAnsi="MS 明朝"/>
          <w:b w:val="false"/>
          <w:bCs w:val="false"/>
          <w:sz w:val="22"/>
          <w:szCs w:val="22"/>
        </w:rPr>
        <w:t xml:space="preserve">甲又は乙は、本契約の履行に関し相手方に損害を与えた場合、相手方に対し当該損害を賠償する。</w:t>
      </w:r>
    </w:p>
    <w:p>
      <w:pPr>
        <w:spacing w:after="60" w:before="60" w:line="360"/>
        <w:ind w:left="240"/>
        <w:jc w:val="left"/>
      </w:pPr>
      <w:r>
        <w:rPr>
          <w:rFonts w:ascii="MS 明朝" w:cs="MS 明朝" w:eastAsia="MS 明朝" w:hAnsi="MS 明朝"/>
          <w:b w:val="false"/>
          <w:bCs w:val="false"/>
          <w:sz w:val="22"/>
          <w:szCs w:val="22"/>
        </w:rPr>
        <w:t xml:space="preserve">前項の賠償額は、特別の事情に基づく損害を含め、直近12ヶ月間に乙に支払われた本手数料の総額を上限とする。ただし、故意又は重過失による場合はこの限りでない。</w:t>
      </w:r>
    </w:p>
    <w:p>
      <w:pPr>
        <w:spacing w:after="120" w:before="240"/>
      </w:pPr>
      <w:r>
        <w:rPr>
          <w:rFonts w:ascii="MS ゴシック" w:cs="MS ゴシック" w:eastAsia="MS ゴシック" w:hAnsi="MS ゴシック"/>
          <w:b/>
          <w:bCs/>
          <w:sz w:val="24"/>
          <w:szCs w:val="24"/>
        </w:rPr>
        <w:t xml:space="preserve">第13条　（秘密保持）</w:t>
      </w:r>
    </w:p>
    <w:p>
      <w:pPr>
        <w:spacing w:after="60" w:before="60" w:line="360"/>
        <w:ind w:left="240"/>
        <w:jc w:val="left"/>
      </w:pPr>
      <w:r>
        <w:rPr>
          <w:rFonts w:ascii="MS 明朝" w:cs="MS 明朝" w:eastAsia="MS 明朝" w:hAnsi="MS 明朝"/>
          <w:b w:val="false"/>
          <w:bCs w:val="false"/>
          <w:sz w:val="22"/>
          <w:szCs w:val="22"/>
        </w:rPr>
        <w:t xml:space="preserve">甲及び乙は、本契約の履行に関し相手方から開示を受けた一切の情報について、相手方の事前の書面による承諾なく第三者に開示又は漏洩してはならず、本契約の履行以外の目的に使用してはならない。</w:t>
      </w:r>
    </w:p>
    <w:p>
      <w:pPr>
        <w:spacing w:after="60" w:before="60" w:line="360"/>
        <w:ind w:left="240"/>
        <w:jc w:val="left"/>
      </w:pPr>
      <w:r>
        <w:rPr>
          <w:rFonts w:ascii="MS 明朝" w:cs="MS 明朝" w:eastAsia="MS 明朝" w:hAnsi="MS 明朝"/>
          <w:b w:val="false"/>
          <w:bCs w:val="false"/>
          <w:sz w:val="22"/>
          <w:szCs w:val="22"/>
        </w:rPr>
        <w:t xml:space="preserve">本条の義務は、本契約終了後も3年間有効に存続する。</w:t>
      </w:r>
    </w:p>
    <w:p>
      <w:pPr>
        <w:spacing w:after="120" w:before="240"/>
      </w:pPr>
      <w:r>
        <w:rPr>
          <w:rFonts w:ascii="MS ゴシック" w:cs="MS ゴシック" w:eastAsia="MS ゴシック" w:hAnsi="MS ゴシック"/>
          <w:b/>
          <w:bCs/>
          <w:sz w:val="24"/>
          <w:szCs w:val="24"/>
        </w:rPr>
        <w:t xml:space="preserve">第14条　（契約終了後の措置）</w:t>
      </w:r>
    </w:p>
    <w:p>
      <w:pPr>
        <w:spacing w:after="60" w:before="60" w:line="360"/>
        <w:ind w:left="240"/>
        <w:jc w:val="left"/>
      </w:pPr>
      <w:r>
        <w:rPr>
          <w:rFonts w:ascii="MS 明朝" w:cs="MS 明朝" w:eastAsia="MS 明朝" w:hAnsi="MS 明朝"/>
          <w:b w:val="false"/>
          <w:bCs w:val="false"/>
          <w:sz w:val="22"/>
          <w:szCs w:val="22"/>
        </w:rPr>
        <w:t xml:space="preserve">本契約が終了した場合、乙は速やかに、甲から提供を受けた一切の物品（販促資料・サンプル等）を甲に返還する。</w:t>
      </w:r>
    </w:p>
    <w:p>
      <w:pPr>
        <w:spacing w:after="60" w:before="60" w:line="360"/>
        <w:ind w:left="240"/>
        <w:jc w:val="left"/>
      </w:pPr>
      <w:r>
        <w:rPr>
          <w:rFonts w:ascii="MS 明朝" w:cs="MS 明朝" w:eastAsia="MS 明朝" w:hAnsi="MS 明朝"/>
          <w:b w:val="false"/>
          <w:bCs w:val="false"/>
          <w:sz w:val="22"/>
          <w:szCs w:val="22"/>
        </w:rPr>
        <w:t xml:space="preserve">本契約終了の日までに紹介し、本契約終了後●ヶ月以内に成約に至った対象取引に係る本手数料については、本契約終了後も第5条の規定に従って支払う。</w:t>
      </w:r>
    </w:p>
    <w:p>
      <w:pPr>
        <w:spacing w:after="120" w:before="240"/>
      </w:pPr>
      <w:r>
        <w:rPr>
          <w:rFonts w:ascii="MS ゴシック" w:cs="MS ゴシック" w:eastAsia="MS ゴシック" w:hAnsi="MS ゴシック"/>
          <w:b/>
          <w:bCs/>
          <w:sz w:val="24"/>
          <w:szCs w:val="24"/>
        </w:rPr>
        <w:t xml:space="preserve">第15条　（反社会的勢力の排除）</w:t>
      </w:r>
    </w:p>
    <w:p>
      <w:pPr>
        <w:spacing w:after="60" w:before="60" w:line="360"/>
        <w:ind w:left="240"/>
        <w:jc w:val="left"/>
      </w:pPr>
      <w:r>
        <w:rPr>
          <w:rFonts w:ascii="MS 明朝" w:cs="MS 明朝" w:eastAsia="MS 明朝" w:hAnsi="MS 明朝"/>
          <w:b w:val="false"/>
          <w:bCs w:val="false"/>
          <w:sz w:val="22"/>
          <w:szCs w:val="22"/>
        </w:rPr>
        <w:t xml:space="preserve">甲及び乙は、自ら又はその役員・従業員・取引先等が反社会的勢力に該当しないこと、及び将来にわたっても該当しないことを確約する。</w:t>
      </w:r>
    </w:p>
    <w:p>
      <w:pPr>
        <w:spacing w:after="60" w:before="60" w:line="360"/>
        <w:ind w:left="240"/>
        <w:jc w:val="left"/>
      </w:pPr>
      <w:r>
        <w:rPr>
          <w:rFonts w:ascii="MS 明朝" w:cs="MS 明朝" w:eastAsia="MS 明朝" w:hAnsi="MS 明朝"/>
          <w:b w:val="false"/>
          <w:bCs w:val="false"/>
          <w:sz w:val="22"/>
          <w:szCs w:val="22"/>
        </w:rPr>
        <w:t xml:space="preserve">甲又は乙は、相手方が前項に違反した場合、催告を要せず直ちに本契約を解除することができる。</w:t>
      </w:r>
    </w:p>
    <w:p>
      <w:pPr>
        <w:spacing w:after="120" w:before="240"/>
      </w:pPr>
      <w:r>
        <w:rPr>
          <w:rFonts w:ascii="MS ゴシック" w:cs="MS ゴシック" w:eastAsia="MS ゴシック" w:hAnsi="MS ゴシック"/>
          <w:b/>
          <w:bCs/>
          <w:sz w:val="24"/>
          <w:szCs w:val="24"/>
        </w:rPr>
        <w:t xml:space="preserve">第16条　（準拠法及び合意管轄）</w:t>
      </w:r>
    </w:p>
    <w:p>
      <w:pPr>
        <w:spacing w:after="60" w:before="60" w:line="360"/>
        <w:ind w:left="240"/>
        <w:jc w:val="left"/>
      </w:pPr>
      <w:r>
        <w:rPr>
          <w:rFonts w:ascii="MS 明朝" w:cs="MS 明朝" w:eastAsia="MS 明朝" w:hAnsi="MS 明朝"/>
          <w:b w:val="false"/>
          <w:bCs w:val="false"/>
          <w:sz w:val="22"/>
          <w:szCs w:val="22"/>
        </w:rPr>
        <w:t xml:space="preserve">本契約は日本法を準拠法とする。</w:t>
      </w:r>
    </w:p>
    <w:p>
      <w:pPr>
        <w:spacing w:after="60" w:before="60" w:line="360"/>
        <w:ind w:left="240"/>
        <w:jc w:val="left"/>
      </w:pPr>
      <w:r>
        <w:rPr>
          <w:rFonts w:ascii="MS 明朝" w:cs="MS 明朝" w:eastAsia="MS 明朝" w:hAnsi="MS 明朝"/>
          <w:b w:val="false"/>
          <w:bCs w:val="false"/>
          <w:sz w:val="22"/>
          <w:szCs w:val="22"/>
        </w:rPr>
        <w:t xml:space="preserve">本契約に関し甲乙間に紛争が生じた場合、東京地方裁判所を第一審の専属的合意管轄裁判所とする。</w:t>
      </w:r>
    </w:p>
    <w:p>
      <w:pPr>
        <w:spacing w:after="120" w:before="240"/>
      </w:pPr>
      <w:r>
        <w:rPr>
          <w:rFonts w:ascii="MS ゴシック" w:cs="MS ゴシック" w:eastAsia="MS ゴシック" w:hAnsi="MS ゴシック"/>
          <w:b/>
          <w:bCs/>
          <w:sz w:val="24"/>
          <w:szCs w:val="24"/>
        </w:rPr>
        <w:t xml:space="preserve">第17条　（協議事項）</w:t>
      </w:r>
    </w:p>
    <w:p>
      <w:pPr>
        <w:spacing w:after="60" w:before="60" w:line="360"/>
        <w:ind w:left="240"/>
        <w:jc w:val="left"/>
      </w:pPr>
      <w:r>
        <w:rPr>
          <w:rFonts w:ascii="MS 明朝" w:cs="MS 明朝" w:eastAsia="MS 明朝" w:hAnsi="MS 明朝"/>
          <w:b w:val="false"/>
          <w:bCs w:val="false"/>
          <w:sz w:val="22"/>
          <w:szCs w:val="22"/>
        </w:rPr>
        <w:t xml:space="preserve">本契約に定めのない事項又は本契約の解釈に疑義が生じた事項については、甲乙誠実に協議の上、これを解決する。</w:t>
      </w:r>
    </w:p>
    <w:p>
      <w:pPr>
        <w:spacing w:after="240" w:before="480"/>
      </w:pPr>
      <w:r>
        <w:rPr>
          <w:rFonts w:ascii="MS 明朝" w:cs="MS 明朝" w:eastAsia="MS 明朝" w:hAnsi="MS 明朝"/>
          <w:sz w:val="22"/>
          <w:szCs w:val="22"/>
        </w:rPr>
        <w:t xml:space="preserve">　　本契約の成立を証するため、本書2通を作成し、甲乙記名押印の上、各1通を保有する。</w:t>
      </w:r>
    </w:p>
    <w:p>
      <w:pPr>
        <w:spacing w:after="120" w:before="360"/>
        <w:jc w:val="right"/>
      </w:pPr>
      <w:r>
        <w:rPr>
          <w:rFonts w:ascii="MS 明朝" w:cs="MS 明朝" w:eastAsia="MS 明朝" w:hAnsi="MS 明朝"/>
          <w:sz w:val="22"/>
          <w:szCs w:val="22"/>
        </w:rPr>
        <w:t xml:space="preserve">　　　　年　　月　　日</w:t>
      </w:r>
    </w:p>
    <w:p>
      <w:pPr>
        <w:spacing w:after="60" w:before="240"/>
      </w:pPr>
      <w:r>
        <w:rPr>
          <w:rFonts w:ascii="MS 明朝" w:cs="MS 明朝" w:eastAsia="MS 明朝" w:hAnsi="MS 明朝"/>
          <w:sz w:val="22"/>
          <w:szCs w:val="22"/>
        </w:rPr>
        <w:t xml:space="preserve">　甲　住所：　　　　　　　　　　　　　　　　　　　　　　　</w:t>
      </w:r>
    </w:p>
    <w:p>
      <w:pPr>
        <w:spacing w:after="60" w:before="60"/>
      </w:pPr>
      <w:r>
        <w:rPr>
          <w:rFonts w:ascii="MS 明朝" w:cs="MS 明朝" w:eastAsia="MS 明朝" w:hAnsi="MS 明朝"/>
          <w:sz w:val="22"/>
          <w:szCs w:val="22"/>
        </w:rPr>
        <w:t xml:space="preserve">　　　名称：　　　　　　　　　　　　　　　　　　　　　　　</w:t>
      </w:r>
    </w:p>
    <w:p>
      <w:pPr>
        <w:spacing w:after="60" w:before="60"/>
      </w:pPr>
      <w:r>
        <w:rPr>
          <w:rFonts w:ascii="MS 明朝" w:cs="MS 明朝" w:eastAsia="MS 明朝" w:hAnsi="MS 明朝"/>
          <w:sz w:val="22"/>
          <w:szCs w:val="22"/>
        </w:rPr>
        <w:t xml:space="preserve">　　　代表者：　　　　　　　　　　　　　　　　　　　　　　印</w:t>
      </w:r>
    </w:p>
    <w:p>
      <w:pPr>
        <w:spacing w:after="60" w:before="240"/>
      </w:pPr>
      <w:r>
        <w:rPr>
          <w:rFonts w:ascii="MS 明朝" w:cs="MS 明朝" w:eastAsia="MS 明朝" w:hAnsi="MS 明朝"/>
          <w:sz w:val="22"/>
          <w:szCs w:val="22"/>
        </w:rPr>
        <w:t xml:space="preserve">　乙　住所：　　　　　　　　　　　　　　　　　　　　　　　</w:t>
      </w:r>
    </w:p>
    <w:p>
      <w:pPr>
        <w:spacing w:after="60" w:before="60"/>
      </w:pPr>
      <w:r>
        <w:rPr>
          <w:rFonts w:ascii="MS 明朝" w:cs="MS 明朝" w:eastAsia="MS 明朝" w:hAnsi="MS 明朝"/>
          <w:sz w:val="22"/>
          <w:szCs w:val="22"/>
        </w:rPr>
        <w:t xml:space="preserve">　　　名称：　　　　　　　　　　　　　　　　　　　　　　　</w:t>
      </w:r>
    </w:p>
    <w:p>
      <w:pPr>
        <w:spacing w:after="60" w:before="60"/>
      </w:pPr>
      <w:r>
        <w:rPr>
          <w:rFonts w:ascii="MS 明朝" w:cs="MS 明朝" w:eastAsia="MS 明朝" w:hAnsi="MS 明朝"/>
          <w:sz w:val="22"/>
          <w:szCs w:val="22"/>
        </w:rPr>
        <w:t xml:space="preserve">　　　代表者：　　　　　　　　　　　　　　　　　　　　　　印</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S 明朝" w:cs="MS 明朝" w:eastAsia="MS 明朝" w:hAnsi="MS 明朝"/>
        <w:sz w:val="16"/>
        <w:szCs w:val="16"/>
      </w:rPr>
      <w:t xml:space="preserve">提供：代理店ドットコム（https://b-seeds.com/）　</w:t>
    </w:r>
    <w:r>
      <w:rPr>
        <w:rFonts w:ascii="MS 明朝" w:cs="MS 明朝" w:eastAsia="MS 明朝" w:hAnsi="MS 明朝"/>
        <w:sz w:val="16"/>
        <w:szCs w:val="16"/>
      </w:rPr>
      <w:t xml:space="preserve">― </w:t>
    </w:r>
    <w:r>
      <w:rPr>
        <w:rFonts w:ascii="MS 明朝" w:cs="MS 明朝" w:eastAsia="MS 明朝" w:hAnsi="MS 明朝"/>
        <w:sz w:val="16"/>
        <w:szCs w:val="16"/>
      </w:rPr>
      <w:fldChar w:fldCharType="begin"/>
      <w:instrText xml:space="preserve">PAGE</w:instrText>
      <w:fldChar w:fldCharType="separate"/>
      <w:fldChar w:fldCharType="end"/>
    </w:r>
    <w:r>
      <w:rPr>
        <w:rFonts w:ascii="MS 明朝" w:cs="MS 明朝" w:eastAsia="MS 明朝" w:hAnsi="MS 明朝"/>
        <w:sz w:val="16"/>
        <w:szCs w:val="16"/>
      </w:rPr>
      <w:t xml:space="preserve"> / </w:t>
    </w:r>
    <w:r>
      <w:rPr>
        <w:rFonts w:ascii="MS 明朝" w:cs="MS 明朝" w:eastAsia="MS 明朝" w:hAnsi="MS 明朝"/>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4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明朝" w:cs="MS 明朝" w:eastAsia="MS 明朝" w:hAnsi="MS 明朝"/>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MS ゴシック" w:cs="MS ゴシック" w:eastAsia="MS ゴシック" w:hAnsi="MS ゴシック"/>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2026-05-12T07:07:21.454Z</dcterms:created>
  <dcterms:modified xsi:type="dcterms:W3CDTF">2026-05-12T07:07:21.454Z</dcterms:modified>
</cp:coreProperties>
</file>

<file path=docProps/custom.xml><?xml version="1.0" encoding="utf-8"?>
<Properties xmlns="http://schemas.openxmlformats.org/officeDocument/2006/custom-properties" xmlns:vt="http://schemas.openxmlformats.org/officeDocument/2006/docPropsVTypes"/>
</file>